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19DF3C37" w:rsidR="00006B42" w:rsidRDefault="0066198A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O</w:t>
      </w:r>
      <w:r w:rsidR="007E1E4E">
        <w:rPr>
          <w:b/>
          <w:bCs/>
          <w:color w:val="365F91" w:themeColor="accent1" w:themeShade="BF"/>
          <w:sz w:val="36"/>
          <w:szCs w:val="36"/>
        </w:rPr>
        <w:t>dmítání nových klientů a dlouhé čekací lhůty u zubaře. Dostupnost péče zhoršují konfliktní pacienti a zanedbaná prevence. Zlepšit situaci má agregovaná platba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3F572AFC" w14:textId="1E6D1829" w:rsidR="007E1E4E" w:rsidRDefault="00E81695" w:rsidP="00F91A4D">
      <w:pPr>
        <w:spacing w:after="0" w:line="240" w:lineRule="auto"/>
        <w:jc w:val="both"/>
        <w:rPr>
          <w:b/>
          <w:bCs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D71B26" w:rsidRPr="00D71B26">
        <w:rPr>
          <w:i/>
          <w:iCs/>
          <w:sz w:val="24"/>
          <w:szCs w:val="24"/>
        </w:rPr>
        <w:t>2</w:t>
      </w:r>
      <w:r w:rsidR="007E1E4E">
        <w:rPr>
          <w:i/>
          <w:iCs/>
          <w:sz w:val="24"/>
          <w:szCs w:val="24"/>
        </w:rPr>
        <w:t>8</w:t>
      </w:r>
      <w:r w:rsidR="00EF102A" w:rsidRPr="00D71B26">
        <w:rPr>
          <w:i/>
          <w:iCs/>
          <w:sz w:val="24"/>
          <w:szCs w:val="24"/>
        </w:rPr>
        <w:t xml:space="preserve">. </w:t>
      </w:r>
      <w:r w:rsidR="007E1E4E">
        <w:rPr>
          <w:i/>
          <w:iCs/>
          <w:sz w:val="24"/>
          <w:szCs w:val="24"/>
        </w:rPr>
        <w:t>března</w:t>
      </w:r>
      <w:r w:rsidR="00EF102A" w:rsidRPr="00D71B26">
        <w:rPr>
          <w:i/>
          <w:iCs/>
          <w:sz w:val="24"/>
          <w:szCs w:val="24"/>
        </w:rPr>
        <w:t xml:space="preserve"> 202</w:t>
      </w:r>
      <w:r w:rsidR="007E1E4E">
        <w:rPr>
          <w:i/>
          <w:iCs/>
          <w:sz w:val="24"/>
          <w:szCs w:val="24"/>
        </w:rPr>
        <w:t>2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7E1E4E" w:rsidRPr="007E1E4E">
        <w:rPr>
          <w:b/>
          <w:bCs/>
          <w:sz w:val="24"/>
          <w:szCs w:val="24"/>
        </w:rPr>
        <w:t xml:space="preserve">Na zhoršenou dostupnost stomatologické péče si stěžují pacienti snad v každém kraji. Zdravotní pojišťovna ministerstva vnitra ČR si proto nechala zpracovat analýzu stavu sítě stomatologů, která </w:t>
      </w:r>
      <w:r w:rsidR="00F91A4D">
        <w:rPr>
          <w:b/>
          <w:bCs/>
          <w:sz w:val="24"/>
          <w:szCs w:val="24"/>
        </w:rPr>
        <w:t>ukazuje</w:t>
      </w:r>
      <w:r w:rsidR="007E1E4E" w:rsidRPr="007E1E4E">
        <w:rPr>
          <w:b/>
          <w:bCs/>
          <w:sz w:val="24"/>
          <w:szCs w:val="24"/>
        </w:rPr>
        <w:t xml:space="preserve">, že dostupnost stomatologické péče se liší v závislosti na regionech. V některých regionech je kapacita smluvních stomatologů naplněna a často </w:t>
      </w:r>
      <w:r w:rsidR="001375AF">
        <w:rPr>
          <w:b/>
          <w:bCs/>
          <w:sz w:val="24"/>
          <w:szCs w:val="24"/>
        </w:rPr>
        <w:t>v nich</w:t>
      </w:r>
      <w:r w:rsidR="007E1E4E" w:rsidRPr="007E1E4E">
        <w:rPr>
          <w:b/>
          <w:bCs/>
          <w:sz w:val="24"/>
          <w:szCs w:val="24"/>
        </w:rPr>
        <w:t xml:space="preserve"> dochází k odmítání nových klientů. Jinde byla zase zaznamenána vyšší hodnota dojezdového času</w:t>
      </w:r>
      <w:r w:rsidR="00D116AD">
        <w:rPr>
          <w:b/>
          <w:bCs/>
          <w:sz w:val="24"/>
          <w:szCs w:val="24"/>
        </w:rPr>
        <w:t xml:space="preserve">, </w:t>
      </w:r>
      <w:r w:rsidR="007E1E4E" w:rsidRPr="007E1E4E">
        <w:rPr>
          <w:b/>
          <w:bCs/>
          <w:sz w:val="24"/>
          <w:szCs w:val="24"/>
        </w:rPr>
        <w:t>vysoké množství pojištěnců na jednoho stomatologa</w:t>
      </w:r>
      <w:r w:rsidR="00D116AD">
        <w:rPr>
          <w:b/>
          <w:bCs/>
          <w:sz w:val="24"/>
          <w:szCs w:val="24"/>
        </w:rPr>
        <w:t xml:space="preserve"> nebo vysoký věk zubařů. </w:t>
      </w:r>
      <w:r w:rsidR="007E1E4E" w:rsidRPr="007E1E4E">
        <w:rPr>
          <w:b/>
          <w:bCs/>
          <w:sz w:val="24"/>
          <w:szCs w:val="24"/>
        </w:rPr>
        <w:t xml:space="preserve"> Česk</w:t>
      </w:r>
      <w:r w:rsidR="00D116AD">
        <w:rPr>
          <w:b/>
          <w:bCs/>
          <w:sz w:val="24"/>
          <w:szCs w:val="24"/>
        </w:rPr>
        <w:t>á</w:t>
      </w:r>
      <w:r w:rsidR="007E1E4E" w:rsidRPr="007E1E4E">
        <w:rPr>
          <w:b/>
          <w:bCs/>
          <w:sz w:val="24"/>
          <w:szCs w:val="24"/>
        </w:rPr>
        <w:t xml:space="preserve"> stomatologick</w:t>
      </w:r>
      <w:r w:rsidR="00D116AD">
        <w:rPr>
          <w:b/>
          <w:bCs/>
          <w:sz w:val="24"/>
          <w:szCs w:val="24"/>
        </w:rPr>
        <w:t>á</w:t>
      </w:r>
      <w:r w:rsidR="007E1E4E" w:rsidRPr="007E1E4E">
        <w:rPr>
          <w:b/>
          <w:bCs/>
          <w:sz w:val="24"/>
          <w:szCs w:val="24"/>
        </w:rPr>
        <w:t xml:space="preserve"> komor</w:t>
      </w:r>
      <w:r w:rsidR="00065CC3">
        <w:rPr>
          <w:b/>
          <w:bCs/>
          <w:sz w:val="24"/>
          <w:szCs w:val="24"/>
        </w:rPr>
        <w:t>a</w:t>
      </w:r>
      <w:r w:rsidR="007E1E4E" w:rsidRPr="007E1E4E">
        <w:rPr>
          <w:b/>
          <w:bCs/>
          <w:sz w:val="24"/>
          <w:szCs w:val="24"/>
        </w:rPr>
        <w:t xml:space="preserve"> </w:t>
      </w:r>
      <w:r w:rsidR="00D116AD">
        <w:rPr>
          <w:b/>
          <w:bCs/>
          <w:sz w:val="24"/>
          <w:szCs w:val="24"/>
        </w:rPr>
        <w:t>považuje počet</w:t>
      </w:r>
      <w:r w:rsidR="001D19A0">
        <w:rPr>
          <w:b/>
          <w:bCs/>
          <w:sz w:val="24"/>
          <w:szCs w:val="24"/>
        </w:rPr>
        <w:t xml:space="preserve"> devět tisíc</w:t>
      </w:r>
      <w:r w:rsidR="007E1E4E" w:rsidRPr="007E1E4E">
        <w:rPr>
          <w:b/>
          <w:bCs/>
          <w:sz w:val="24"/>
          <w:szCs w:val="24"/>
        </w:rPr>
        <w:t xml:space="preserve"> zubařů na celkový počet obyvatel </w:t>
      </w:r>
      <w:r w:rsidR="00D116AD">
        <w:rPr>
          <w:b/>
          <w:bCs/>
          <w:sz w:val="24"/>
          <w:szCs w:val="24"/>
        </w:rPr>
        <w:t xml:space="preserve">za </w:t>
      </w:r>
      <w:r w:rsidR="007E1E4E" w:rsidRPr="007E1E4E">
        <w:rPr>
          <w:b/>
          <w:bCs/>
          <w:sz w:val="24"/>
          <w:szCs w:val="24"/>
        </w:rPr>
        <w:t>dostatečný, dokonce nadprůměrný v</w:t>
      </w:r>
      <w:r w:rsidR="00D116AD">
        <w:rPr>
          <w:b/>
          <w:bCs/>
          <w:sz w:val="24"/>
          <w:szCs w:val="24"/>
        </w:rPr>
        <w:t xml:space="preserve"> porovnání s ostatními státy </w:t>
      </w:r>
      <w:r w:rsidR="007E1E4E" w:rsidRPr="007E1E4E">
        <w:rPr>
          <w:b/>
          <w:bCs/>
          <w:sz w:val="24"/>
          <w:szCs w:val="24"/>
        </w:rPr>
        <w:t xml:space="preserve">EU. Část zubařů ale pacienty takzvaně „na pojišťovnu“ nepřijímá a klienti si tak </w:t>
      </w:r>
      <w:r w:rsidR="00D116AD">
        <w:rPr>
          <w:b/>
          <w:bCs/>
          <w:sz w:val="24"/>
          <w:szCs w:val="24"/>
        </w:rPr>
        <w:t>často musí</w:t>
      </w:r>
      <w:r w:rsidR="007E1E4E" w:rsidRPr="007E1E4E">
        <w:rPr>
          <w:b/>
          <w:bCs/>
          <w:sz w:val="24"/>
          <w:szCs w:val="24"/>
        </w:rPr>
        <w:t xml:space="preserve"> úkony hradit sami. </w:t>
      </w:r>
      <w:r w:rsidR="001D19A0">
        <w:rPr>
          <w:b/>
          <w:bCs/>
          <w:sz w:val="24"/>
          <w:szCs w:val="24"/>
        </w:rPr>
        <w:t xml:space="preserve">Zlepšit dostupnost a zvýšit kapacitu má </w:t>
      </w:r>
      <w:r w:rsidR="007E1E4E" w:rsidRPr="007E1E4E">
        <w:rPr>
          <w:b/>
          <w:bCs/>
          <w:sz w:val="24"/>
          <w:szCs w:val="24"/>
        </w:rPr>
        <w:t>nová forma úhrady pomocí agregované platby, která od letošního roku nav</w:t>
      </w:r>
      <w:r w:rsidR="00D116AD">
        <w:rPr>
          <w:b/>
          <w:bCs/>
          <w:sz w:val="24"/>
          <w:szCs w:val="24"/>
        </w:rPr>
        <w:t>yšuje</w:t>
      </w:r>
      <w:r w:rsidR="007E1E4E" w:rsidRPr="007E1E4E">
        <w:rPr>
          <w:b/>
          <w:bCs/>
          <w:sz w:val="24"/>
          <w:szCs w:val="24"/>
        </w:rPr>
        <w:t xml:space="preserve"> úhrady stomatologům.</w:t>
      </w:r>
      <w:r w:rsidR="007E1E4E" w:rsidRPr="00FB1E41">
        <w:rPr>
          <w:b/>
          <w:bCs/>
        </w:rPr>
        <w:t xml:space="preserve">  </w:t>
      </w:r>
    </w:p>
    <w:p w14:paraId="31E85279" w14:textId="0E18D6EC" w:rsidR="00FD1675" w:rsidRPr="00193CD2" w:rsidRDefault="00FD1675" w:rsidP="00F91A4D">
      <w:pPr>
        <w:pStyle w:val="Bezmezer"/>
        <w:jc w:val="both"/>
        <w:rPr>
          <w:b/>
          <w:bCs/>
          <w:sz w:val="24"/>
          <w:szCs w:val="24"/>
        </w:rPr>
      </w:pPr>
    </w:p>
    <w:p w14:paraId="6F4891FC" w14:textId="39BEA223" w:rsidR="007E1E4E" w:rsidRDefault="007E1E4E" w:rsidP="00F91A4D">
      <w:pPr>
        <w:spacing w:after="0" w:line="240" w:lineRule="auto"/>
        <w:jc w:val="both"/>
      </w:pPr>
      <w:r>
        <w:t xml:space="preserve">Podle analýzy ZP MV ČR, kterou si pojišťovna nechala zpracovat v září 2021, mají nejvíce pojištěnců na jednoho stomatologa některé lokality v Plzeňském, Středočeském a Jihomoravském kraji a na Vysočině. Na jedno pracoviště stomatologie zde připadá více než 456 pojištěnců. </w:t>
      </w:r>
    </w:p>
    <w:p w14:paraId="4E1572B2" w14:textId="77777777" w:rsidR="007E1E4E" w:rsidRDefault="007E1E4E" w:rsidP="00F91A4D">
      <w:pPr>
        <w:spacing w:after="0" w:line="240" w:lineRule="auto"/>
        <w:jc w:val="both"/>
      </w:pPr>
    </w:p>
    <w:p w14:paraId="27DE0423" w14:textId="77777777" w:rsidR="007E1E4E" w:rsidRDefault="007E1E4E" w:rsidP="00F91A4D">
      <w:pPr>
        <w:spacing w:after="0" w:line="240" w:lineRule="auto"/>
        <w:jc w:val="both"/>
      </w:pPr>
      <w:r>
        <w:t xml:space="preserve">Zhoršenou dostupnost stomatologické péče zase hlásí pojištěnci v Pardubickém, Královehradeckém, Jihočeském a Moravskoslezském kraji. </w:t>
      </w:r>
    </w:p>
    <w:p w14:paraId="0B5174A8" w14:textId="77777777" w:rsidR="007E1E4E" w:rsidRDefault="007E1E4E" w:rsidP="00F91A4D">
      <w:pPr>
        <w:spacing w:after="0" w:line="240" w:lineRule="auto"/>
        <w:jc w:val="both"/>
      </w:pPr>
    </w:p>
    <w:p w14:paraId="4EF4FE83" w14:textId="2879E3D4" w:rsidR="007E1E4E" w:rsidRDefault="007E1E4E" w:rsidP="00F91A4D">
      <w:pPr>
        <w:spacing w:after="0" w:line="240" w:lineRule="auto"/>
        <w:jc w:val="both"/>
      </w:pPr>
      <w:r w:rsidRPr="00964681">
        <w:rPr>
          <w:i/>
          <w:iCs/>
        </w:rPr>
        <w:t xml:space="preserve">„Hlášení našich klientů o špatné dostupnosti stomatologické péče přichází téměř z každého kraje. </w:t>
      </w:r>
      <w:r w:rsidR="001D19A0">
        <w:rPr>
          <w:i/>
          <w:iCs/>
        </w:rPr>
        <w:t xml:space="preserve">Klientům se snažíme stomatologa zajistit co nejdříve, ve </w:t>
      </w:r>
      <w:r w:rsidRPr="00964681">
        <w:rPr>
          <w:i/>
          <w:iCs/>
        </w:rPr>
        <w:t>většině případů problém vyřešíme obratem</w:t>
      </w:r>
      <w:r w:rsidR="001D19A0">
        <w:rPr>
          <w:i/>
          <w:iCs/>
        </w:rPr>
        <w:t>.</w:t>
      </w:r>
      <w:r w:rsidRPr="00964681">
        <w:rPr>
          <w:i/>
          <w:iCs/>
        </w:rPr>
        <w:t xml:space="preserve"> </w:t>
      </w:r>
      <w:r w:rsidR="001D19A0">
        <w:rPr>
          <w:i/>
          <w:iCs/>
        </w:rPr>
        <w:t>Zejména se jedná o komplikac</w:t>
      </w:r>
      <w:r w:rsidR="00C456E5">
        <w:rPr>
          <w:i/>
          <w:iCs/>
        </w:rPr>
        <w:t>e</w:t>
      </w:r>
      <w:r w:rsidRPr="00964681">
        <w:rPr>
          <w:i/>
          <w:iCs/>
        </w:rPr>
        <w:t xml:space="preserve"> užšího regionu, tedy konkrétní obce. Ne každý klient má </w:t>
      </w:r>
      <w:r w:rsidR="0015728A">
        <w:rPr>
          <w:i/>
          <w:iCs/>
        </w:rPr>
        <w:t xml:space="preserve">ale </w:t>
      </w:r>
      <w:r w:rsidRPr="00964681">
        <w:rPr>
          <w:i/>
          <w:iCs/>
        </w:rPr>
        <w:t>zájem za stomatologem kvůli vyšším nákladům dojíždět. Týká se to většinou pojištěnců v seniorském věku,“</w:t>
      </w:r>
      <w:r>
        <w:t xml:space="preserve"> uvádí Jana Schillerová, mluvčí Zdravotní pojišťovny ministerstva vnitra</w:t>
      </w:r>
      <w:r w:rsidR="001375AF">
        <w:t xml:space="preserve"> ČR</w:t>
      </w:r>
      <w:r>
        <w:t xml:space="preserve">. </w:t>
      </w:r>
    </w:p>
    <w:p w14:paraId="27D4CB3F" w14:textId="77777777" w:rsidR="007E1E4E" w:rsidRDefault="007E1E4E" w:rsidP="00F91A4D">
      <w:pPr>
        <w:spacing w:after="0" w:line="240" w:lineRule="auto"/>
        <w:jc w:val="both"/>
      </w:pPr>
    </w:p>
    <w:p w14:paraId="2985F9B1" w14:textId="77777777" w:rsidR="007E1E4E" w:rsidRDefault="007E1E4E" w:rsidP="00F91A4D">
      <w:pPr>
        <w:spacing w:after="0" w:line="240" w:lineRule="auto"/>
        <w:jc w:val="both"/>
      </w:pPr>
      <w:r>
        <w:t xml:space="preserve">Podle prezidenta Stomatologické komory ČR Romana Šmuclera se na zhoršené dostupnosti stomatologické péče často podílejí sami pacienti. </w:t>
      </w:r>
    </w:p>
    <w:p w14:paraId="13C8D1EC" w14:textId="77777777" w:rsidR="007E1E4E" w:rsidRDefault="007E1E4E" w:rsidP="00F91A4D">
      <w:pPr>
        <w:spacing w:after="0" w:line="240" w:lineRule="auto"/>
        <w:jc w:val="both"/>
      </w:pPr>
    </w:p>
    <w:p w14:paraId="1A29FD50" w14:textId="77777777" w:rsidR="007E1E4E" w:rsidRPr="003C3C1B" w:rsidRDefault="007E1E4E" w:rsidP="00F91A4D">
      <w:pPr>
        <w:spacing w:after="0" w:line="240" w:lineRule="auto"/>
        <w:jc w:val="both"/>
      </w:pPr>
      <w:r w:rsidRPr="003C3C1B">
        <w:rPr>
          <w:i/>
          <w:iCs/>
        </w:rPr>
        <w:t>„To není o nedostatku lékařů, ale o konfliktních pacientech, vyloučených lokalitách a tak dále. Za tuto péči nejde prostě platit stejně jako na Praze 1, kde si skoro všichni platí nadstandardy. Je třeba odlišit pacienty, kteří hledají stále „nového lékaře“, pacienty z míst, kde se uzavřela praxe a bude trvat rok, dva, než pacienty umístíme, a pacienty problematické, kde potřebujeme nízkoprahová centra,“</w:t>
      </w:r>
      <w:r w:rsidRPr="003C3C1B">
        <w:t xml:space="preserve"> dodává Roman Šmucler. </w:t>
      </w:r>
    </w:p>
    <w:p w14:paraId="57E7B0D7" w14:textId="77777777" w:rsidR="007E1E4E" w:rsidRDefault="007E1E4E" w:rsidP="00F91A4D">
      <w:pPr>
        <w:spacing w:after="0" w:line="240" w:lineRule="auto"/>
        <w:jc w:val="both"/>
      </w:pPr>
    </w:p>
    <w:p w14:paraId="6E780C95" w14:textId="34F1CD0A" w:rsidR="007E1E4E" w:rsidRPr="00C67748" w:rsidRDefault="007E1E4E" w:rsidP="00F91A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Analýza </w:t>
      </w:r>
      <w:r w:rsidRPr="00C67748">
        <w:rPr>
          <w:rFonts w:cstheme="minorHAnsi"/>
        </w:rPr>
        <w:t xml:space="preserve">ZP MV ČR </w:t>
      </w:r>
      <w:r>
        <w:rPr>
          <w:rFonts w:cstheme="minorHAnsi"/>
        </w:rPr>
        <w:t>dále ukazuje, že</w:t>
      </w:r>
      <w:r w:rsidR="0015728A">
        <w:rPr>
          <w:rFonts w:cstheme="minorHAnsi"/>
        </w:rPr>
        <w:t xml:space="preserve"> se zvyšuje průměrný věk </w:t>
      </w:r>
      <w:r w:rsidRPr="00C67748">
        <w:rPr>
          <w:rFonts w:cstheme="minorHAnsi"/>
        </w:rPr>
        <w:t>stomatologů</w:t>
      </w:r>
      <w:r w:rsidR="0015728A">
        <w:rPr>
          <w:rFonts w:cstheme="minorHAnsi"/>
        </w:rPr>
        <w:t xml:space="preserve"> na</w:t>
      </w:r>
      <w:r w:rsidRPr="00C67748">
        <w:rPr>
          <w:rFonts w:cstheme="minorHAnsi"/>
        </w:rPr>
        <w:t xml:space="preserve"> 50 let. Jsou</w:t>
      </w:r>
      <w:r w:rsidR="00C456E5">
        <w:rPr>
          <w:rFonts w:cstheme="minorHAnsi"/>
        </w:rPr>
        <w:t xml:space="preserve"> dokonce</w:t>
      </w:r>
      <w:r w:rsidRPr="00C67748">
        <w:rPr>
          <w:rFonts w:cstheme="minorHAnsi"/>
        </w:rPr>
        <w:t xml:space="preserve"> případy, kdy věková hranice zubař</w:t>
      </w:r>
      <w:r w:rsidR="0015728A">
        <w:rPr>
          <w:rFonts w:cstheme="minorHAnsi"/>
        </w:rPr>
        <w:t>e</w:t>
      </w:r>
      <w:r w:rsidRPr="00C67748">
        <w:rPr>
          <w:rFonts w:cstheme="minorHAnsi"/>
        </w:rPr>
        <w:t xml:space="preserve"> překračuje 65 let. </w:t>
      </w:r>
    </w:p>
    <w:p w14:paraId="0E87A03A" w14:textId="77777777" w:rsidR="007E1E4E" w:rsidRPr="00C67748" w:rsidRDefault="007E1E4E" w:rsidP="00F91A4D">
      <w:pPr>
        <w:spacing w:after="0" w:line="240" w:lineRule="auto"/>
        <w:jc w:val="both"/>
        <w:rPr>
          <w:rFonts w:cstheme="minorHAnsi"/>
        </w:rPr>
      </w:pPr>
    </w:p>
    <w:p w14:paraId="041A7A5C" w14:textId="77777777" w:rsidR="007E1E4E" w:rsidRDefault="007E1E4E" w:rsidP="00F91A4D">
      <w:pPr>
        <w:spacing w:after="0" w:line="240" w:lineRule="auto"/>
        <w:jc w:val="both"/>
        <w:rPr>
          <w:rFonts w:cstheme="minorHAnsi"/>
        </w:rPr>
      </w:pPr>
      <w:r w:rsidRPr="007E1E4E">
        <w:rPr>
          <w:rFonts w:cstheme="minorHAnsi"/>
          <w:i/>
          <w:iCs/>
        </w:rPr>
        <w:t>„Přibývá lokalit, kde smluvní stomatologové starší 65 let jsou zastoupeni z více než padesáti procent. Nejvíce takových lokalit je ve Středočeském kraji, starší zubaři jsou například v Mnichově Hradišti, Hořovicích, Poděbradech nebo v Dobříši,“</w:t>
      </w:r>
      <w:r>
        <w:rPr>
          <w:rFonts w:cstheme="minorHAnsi"/>
        </w:rPr>
        <w:t xml:space="preserve"> dodává mluvčí Jana Schillerová.</w:t>
      </w:r>
    </w:p>
    <w:p w14:paraId="06D4D220" w14:textId="77777777" w:rsidR="007E1E4E" w:rsidRDefault="007E1E4E" w:rsidP="00F91A4D">
      <w:pPr>
        <w:spacing w:after="0" w:line="240" w:lineRule="auto"/>
        <w:jc w:val="both"/>
        <w:rPr>
          <w:color w:val="FF0000"/>
        </w:rPr>
      </w:pPr>
    </w:p>
    <w:p w14:paraId="2D8DB9AB" w14:textId="77777777" w:rsidR="007E1E4E" w:rsidRPr="00C67748" w:rsidRDefault="007E1E4E" w:rsidP="00F91A4D">
      <w:pPr>
        <w:spacing w:after="0" w:line="240" w:lineRule="auto"/>
        <w:jc w:val="both"/>
        <w:rPr>
          <w:rFonts w:cstheme="minorHAnsi"/>
        </w:rPr>
      </w:pPr>
      <w:r w:rsidRPr="00C67748">
        <w:rPr>
          <w:rFonts w:cstheme="minorHAnsi"/>
        </w:rPr>
        <w:lastRenderedPageBreak/>
        <w:t>Přitom zubaři mladší 40 let se prý výrazně liší od zubařů nad 50 let. Rovnou objednávají pacienty na další prohlídky, informují o blížícím se termínu prohlídky a dávají větší důraz na dentální hygienu a prevenci.</w:t>
      </w:r>
    </w:p>
    <w:p w14:paraId="175C6ED0" w14:textId="77777777" w:rsidR="007E1E4E" w:rsidRDefault="007E1E4E" w:rsidP="00F91A4D">
      <w:pPr>
        <w:spacing w:after="0" w:line="240" w:lineRule="auto"/>
        <w:jc w:val="both"/>
      </w:pPr>
    </w:p>
    <w:p w14:paraId="6CFA3915" w14:textId="77777777" w:rsidR="007E1E4E" w:rsidRPr="00E67F1B" w:rsidRDefault="007E1E4E" w:rsidP="00F91A4D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>Čím horší stav chrupu, tím větší strach ze zubaře</w:t>
      </w:r>
    </w:p>
    <w:p w14:paraId="27D1A4EA" w14:textId="77777777" w:rsidR="007E1E4E" w:rsidRDefault="007E1E4E" w:rsidP="00F91A4D">
      <w:pPr>
        <w:spacing w:after="0" w:line="240" w:lineRule="auto"/>
        <w:jc w:val="both"/>
        <w:rPr>
          <w:b/>
          <w:bCs/>
        </w:rPr>
      </w:pPr>
    </w:p>
    <w:p w14:paraId="28038C62" w14:textId="1C3F45BE" w:rsidR="007E1E4E" w:rsidRPr="009A094B" w:rsidRDefault="007E1E4E" w:rsidP="00F91A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A094B">
        <w:rPr>
          <w:rFonts w:cstheme="minorHAnsi"/>
        </w:rPr>
        <w:t xml:space="preserve">Nejnovější výzkum společnosti Herbadent, který se zaměřil na vztah Čechů ke zdraví svých zubů, potvrdil, že čím méně zdravější zuby máme, tím více se zubaře obáváme. </w:t>
      </w:r>
      <w:r w:rsidR="0015728A">
        <w:rPr>
          <w:rFonts w:cstheme="minorHAnsi"/>
        </w:rPr>
        <w:t xml:space="preserve">Zubaře se obává 59 % dotázaných pacientů s mimořádně nezdravými zuby. </w:t>
      </w:r>
      <w:r w:rsidRPr="009A094B">
        <w:rPr>
          <w:rFonts w:cstheme="minorHAnsi"/>
        </w:rPr>
        <w:t xml:space="preserve">Obavy pak vedou k tomu, že pacient vyhledá ošetření až v akutním bolestivém stavu. </w:t>
      </w:r>
      <w:r w:rsidR="00C456E5">
        <w:rPr>
          <w:rFonts w:cstheme="minorHAnsi"/>
        </w:rPr>
        <w:t>L</w:t>
      </w:r>
      <w:r w:rsidRPr="009A094B">
        <w:rPr>
          <w:rFonts w:cstheme="minorHAnsi"/>
        </w:rPr>
        <w:t>idé, kteří navštěvují zubaře pravidelně, dojdou k zubaři na základě pevného termínu návštěvy, který dostali hned po poslední prohlídce.</w:t>
      </w:r>
    </w:p>
    <w:p w14:paraId="2B2D4393" w14:textId="77777777" w:rsidR="007E1E4E" w:rsidRDefault="007E1E4E" w:rsidP="00F91A4D">
      <w:pPr>
        <w:spacing w:after="0" w:line="240" w:lineRule="auto"/>
        <w:jc w:val="both"/>
        <w:rPr>
          <w:b/>
          <w:bCs/>
        </w:rPr>
      </w:pPr>
    </w:p>
    <w:p w14:paraId="27566319" w14:textId="7400C9C3" w:rsidR="007E1E4E" w:rsidRPr="00E67F1B" w:rsidRDefault="007E1E4E" w:rsidP="00F91A4D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>Češi jsou mistři světa v chození k lékaři</w:t>
      </w:r>
    </w:p>
    <w:p w14:paraId="7059A904" w14:textId="77777777" w:rsidR="007E1E4E" w:rsidRDefault="007E1E4E" w:rsidP="00F91A4D">
      <w:pPr>
        <w:spacing w:after="0" w:line="240" w:lineRule="auto"/>
        <w:jc w:val="both"/>
        <w:rPr>
          <w:b/>
          <w:bCs/>
        </w:rPr>
      </w:pPr>
    </w:p>
    <w:p w14:paraId="3AB5E329" w14:textId="14B10E8B" w:rsidR="007E1E4E" w:rsidRDefault="007E1E4E" w:rsidP="00F91A4D">
      <w:pPr>
        <w:spacing w:after="0" w:line="240" w:lineRule="auto"/>
        <w:jc w:val="both"/>
        <w:rPr>
          <w:color w:val="FF0000"/>
        </w:rPr>
      </w:pPr>
      <w:r w:rsidRPr="00484995">
        <w:t xml:space="preserve">Podle prezidenta Stomatologické komory </w:t>
      </w:r>
      <w:r w:rsidR="00C456E5">
        <w:t xml:space="preserve">ale nikdo </w:t>
      </w:r>
      <w:r w:rsidRPr="00484995">
        <w:t xml:space="preserve">nechodí tak často k lékaři jako </w:t>
      </w:r>
      <w:r w:rsidR="0015728A">
        <w:t>právě čeští pacienti</w:t>
      </w:r>
      <w:r w:rsidRPr="00484995">
        <w:t xml:space="preserve">. </w:t>
      </w:r>
    </w:p>
    <w:p w14:paraId="6ED86B3E" w14:textId="77777777" w:rsidR="007E1E4E" w:rsidRDefault="007E1E4E" w:rsidP="00F91A4D">
      <w:pPr>
        <w:spacing w:after="0" w:line="240" w:lineRule="auto"/>
        <w:jc w:val="both"/>
        <w:rPr>
          <w:color w:val="FF0000"/>
        </w:rPr>
      </w:pPr>
    </w:p>
    <w:p w14:paraId="7F971112" w14:textId="7FBE4B06" w:rsidR="007E1E4E" w:rsidRPr="003C3C1B" w:rsidRDefault="007E1E4E" w:rsidP="00F91A4D">
      <w:pPr>
        <w:spacing w:after="0" w:line="240" w:lineRule="auto"/>
        <w:jc w:val="both"/>
      </w:pPr>
      <w:r w:rsidRPr="003C3C1B">
        <w:rPr>
          <w:i/>
          <w:iCs/>
        </w:rPr>
        <w:t>„Neprojevuje se to ale pozitivně na délce života. Rakousko má prohlídek méně, peníze spíše soustřeďuje na moderní prevenci a léčbu fakt nemocných. Zdravotnictví má být, podle mě pro pacienty</w:t>
      </w:r>
      <w:r w:rsidR="0015728A" w:rsidRPr="003C3C1B">
        <w:rPr>
          <w:i/>
          <w:iCs/>
        </w:rPr>
        <w:t>,</w:t>
      </w:r>
      <w:r w:rsidRPr="003C3C1B">
        <w:rPr>
          <w:i/>
          <w:iCs/>
        </w:rPr>
        <w:t xml:space="preserve"> ale v Česku je pro zdravotníky. Vyšetřovat zdravého a starat se o něj je samozřejmě nejvýnosnější. Péče o chrup se ale dramaticky zlepšila,“ </w:t>
      </w:r>
      <w:r w:rsidR="009A094B" w:rsidRPr="003C3C1B">
        <w:t>uvádí</w:t>
      </w:r>
      <w:r w:rsidRPr="003C3C1B">
        <w:t xml:space="preserve"> Roman Šmucler</w:t>
      </w:r>
      <w:r w:rsidR="009A094B" w:rsidRPr="003C3C1B">
        <w:t xml:space="preserve">. </w:t>
      </w:r>
    </w:p>
    <w:p w14:paraId="6176E0F0" w14:textId="77777777" w:rsidR="007E1E4E" w:rsidRDefault="007E1E4E" w:rsidP="00F91A4D">
      <w:pPr>
        <w:spacing w:after="0" w:line="240" w:lineRule="auto"/>
        <w:jc w:val="both"/>
        <w:rPr>
          <w:color w:val="FF0000"/>
        </w:rPr>
      </w:pPr>
    </w:p>
    <w:p w14:paraId="28A04BB4" w14:textId="2B261ADC" w:rsidR="007E1E4E" w:rsidRPr="009A094B" w:rsidRDefault="007E1E4E" w:rsidP="00F91A4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A094B">
        <w:rPr>
          <w:rFonts w:cstheme="minorHAnsi"/>
        </w:rPr>
        <w:t xml:space="preserve">I výzkum </w:t>
      </w:r>
      <w:r w:rsidR="00C456E5">
        <w:rPr>
          <w:rFonts w:cstheme="minorHAnsi"/>
        </w:rPr>
        <w:t xml:space="preserve">Herbadent </w:t>
      </w:r>
      <w:r w:rsidRPr="009A094B">
        <w:rPr>
          <w:rFonts w:cstheme="minorHAnsi"/>
        </w:rPr>
        <w:t xml:space="preserve">potvrzuje, že až 50 % oslovených navštěvuje zubaře 2x až 5x ročně. Častá návštěva může znamenat dva scénáře. Jde o pacienta, který má zdravé zuby a dbá o ně. Nebo jde o pacienta, který má zuby nezdravé, ale jejich stav v současné době řeší. </w:t>
      </w:r>
    </w:p>
    <w:p w14:paraId="2884FD2D" w14:textId="77777777" w:rsidR="007E1E4E" w:rsidRPr="009A094B" w:rsidRDefault="007E1E4E" w:rsidP="00F91A4D">
      <w:pPr>
        <w:spacing w:after="0" w:line="240" w:lineRule="auto"/>
        <w:jc w:val="both"/>
        <w:rPr>
          <w:b/>
          <w:bCs/>
        </w:rPr>
      </w:pPr>
    </w:p>
    <w:p w14:paraId="10F17773" w14:textId="77777777" w:rsidR="007E1E4E" w:rsidRPr="009A094B" w:rsidRDefault="007E1E4E" w:rsidP="00F91A4D">
      <w:pPr>
        <w:spacing w:after="0" w:line="240" w:lineRule="auto"/>
        <w:jc w:val="both"/>
        <w:rPr>
          <w:rFonts w:cstheme="minorHAnsi"/>
        </w:rPr>
      </w:pPr>
      <w:r w:rsidRPr="009A094B">
        <w:t xml:space="preserve">Stomatologickou péči v </w:t>
      </w:r>
      <w:r w:rsidRPr="009A094B">
        <w:rPr>
          <w:rFonts w:cstheme="minorHAnsi"/>
        </w:rPr>
        <w:t xml:space="preserve">České republice nelze srovnávat s ostatními státy EU. </w:t>
      </w:r>
    </w:p>
    <w:p w14:paraId="1A8030ED" w14:textId="77777777" w:rsidR="007E1E4E" w:rsidRPr="009A094B" w:rsidRDefault="007E1E4E" w:rsidP="00F91A4D">
      <w:pPr>
        <w:spacing w:after="0" w:line="240" w:lineRule="auto"/>
        <w:jc w:val="both"/>
        <w:rPr>
          <w:rFonts w:cstheme="minorHAnsi"/>
        </w:rPr>
      </w:pPr>
    </w:p>
    <w:p w14:paraId="42E1A5C6" w14:textId="691BD83C" w:rsidR="007E1E4E" w:rsidRPr="009A094B" w:rsidRDefault="007E1E4E" w:rsidP="00F91A4D">
      <w:pPr>
        <w:spacing w:after="0" w:line="240" w:lineRule="auto"/>
        <w:jc w:val="both"/>
        <w:rPr>
          <w:rFonts w:cstheme="minorHAnsi"/>
        </w:rPr>
      </w:pPr>
      <w:r w:rsidRPr="0015728A">
        <w:rPr>
          <w:rFonts w:cstheme="minorHAnsi"/>
          <w:i/>
          <w:iCs/>
        </w:rPr>
        <w:t>„Zejména v západních zemích je stomatologie brána stále více jako kosmetická péče, hrazená čistě přímou platbou. V ČR stále patří k základní, primární péči, tedy péči hrazenou z veřejného zdravotního pojištění. Z toho vyplývá také chování pojištěnců i samotných stomatologů. Žádná ze zdravotních pojišťoven nemá v současné době nasmlouvány všechny zubní lékaře, protože řada upřednostňuje přímou platbu,“</w:t>
      </w:r>
      <w:r w:rsidRPr="009A094B">
        <w:rPr>
          <w:rFonts w:cstheme="minorHAnsi"/>
        </w:rPr>
        <w:t xml:space="preserve"> upozorňuje Zdeňka Salcman Kučerová, ředitelka zdravotnického úseku ZP MV ČR.</w:t>
      </w:r>
    </w:p>
    <w:p w14:paraId="6C435E2B" w14:textId="6F8098CB" w:rsidR="007E1E4E" w:rsidRPr="009A094B" w:rsidRDefault="007E1E4E" w:rsidP="00F91A4D">
      <w:pPr>
        <w:spacing w:after="0" w:line="240" w:lineRule="auto"/>
        <w:jc w:val="both"/>
        <w:rPr>
          <w:rFonts w:cstheme="minorHAnsi"/>
        </w:rPr>
      </w:pPr>
    </w:p>
    <w:p w14:paraId="3372A9A5" w14:textId="334ACF0F" w:rsidR="007E1E4E" w:rsidRPr="009A094B" w:rsidRDefault="007E1E4E" w:rsidP="00F91A4D">
      <w:pPr>
        <w:spacing w:after="0" w:line="240" w:lineRule="auto"/>
        <w:jc w:val="both"/>
        <w:rPr>
          <w:rFonts w:cstheme="minorHAnsi"/>
        </w:rPr>
      </w:pPr>
      <w:r w:rsidRPr="009A094B">
        <w:rPr>
          <w:rFonts w:cstheme="minorHAnsi"/>
        </w:rPr>
        <w:t xml:space="preserve">V zahraničí </w:t>
      </w:r>
      <w:r w:rsidR="0015728A">
        <w:rPr>
          <w:rFonts w:cstheme="minorHAnsi"/>
        </w:rPr>
        <w:t>také</w:t>
      </w:r>
      <w:r w:rsidRPr="009A094B">
        <w:rPr>
          <w:rFonts w:cstheme="minorHAnsi"/>
        </w:rPr>
        <w:t xml:space="preserve"> velkou část individuální prevence přebírají dentální hygienici. </w:t>
      </w:r>
    </w:p>
    <w:p w14:paraId="146775B7" w14:textId="3984E5EA" w:rsidR="007E1E4E" w:rsidRDefault="007E1E4E" w:rsidP="00F91A4D">
      <w:pPr>
        <w:spacing w:after="0" w:line="240" w:lineRule="auto"/>
        <w:jc w:val="both"/>
        <w:rPr>
          <w:rFonts w:cstheme="minorHAnsi"/>
        </w:rPr>
      </w:pPr>
    </w:p>
    <w:p w14:paraId="28F9D235" w14:textId="6726AF11" w:rsidR="0015728A" w:rsidRDefault="0015728A" w:rsidP="00F91A4D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>Agregovaná platba</w:t>
      </w:r>
      <w:r w:rsidR="008D4A96">
        <w:rPr>
          <w:b/>
          <w:bCs/>
          <w:color w:val="365F91" w:themeColor="accent1" w:themeShade="BF"/>
          <w:sz w:val="32"/>
          <w:szCs w:val="32"/>
        </w:rPr>
        <w:t>,</w:t>
      </w:r>
      <w:r>
        <w:rPr>
          <w:b/>
          <w:bCs/>
          <w:color w:val="365F91" w:themeColor="accent1" w:themeShade="BF"/>
          <w:sz w:val="32"/>
          <w:szCs w:val="32"/>
        </w:rPr>
        <w:t xml:space="preserve"> motivace pro stomatology</w:t>
      </w:r>
    </w:p>
    <w:p w14:paraId="63AF0BA1" w14:textId="77777777" w:rsidR="009B1836" w:rsidRPr="009B1836" w:rsidRDefault="009B1836" w:rsidP="00F91A4D">
      <w:pPr>
        <w:spacing w:line="240" w:lineRule="auto"/>
        <w:contextualSpacing/>
        <w:jc w:val="both"/>
        <w:rPr>
          <w:rStyle w:val="Siln"/>
          <w:color w:val="365F91" w:themeColor="accent1" w:themeShade="BF"/>
          <w:sz w:val="32"/>
          <w:szCs w:val="32"/>
        </w:rPr>
      </w:pPr>
    </w:p>
    <w:p w14:paraId="3684693B" w14:textId="5C59081E" w:rsidR="0015728A" w:rsidRPr="009B1836" w:rsidRDefault="007E1E4E" w:rsidP="00F91A4D">
      <w:pPr>
        <w:jc w:val="both"/>
        <w:rPr>
          <w:rStyle w:val="Siln"/>
          <w:rFonts w:cstheme="minorHAnsi"/>
          <w:b w:val="0"/>
          <w:bCs w:val="0"/>
          <w:color w:val="212121"/>
        </w:rPr>
      </w:pPr>
      <w:r w:rsidRPr="009B1836">
        <w:rPr>
          <w:rStyle w:val="Siln"/>
          <w:rFonts w:cstheme="minorHAnsi"/>
          <w:b w:val="0"/>
          <w:bCs w:val="0"/>
          <w:color w:val="212121"/>
        </w:rPr>
        <w:t xml:space="preserve">Do konce </w:t>
      </w:r>
      <w:r w:rsidR="0015728A" w:rsidRPr="009B1836">
        <w:rPr>
          <w:rStyle w:val="Siln"/>
          <w:rFonts w:cstheme="minorHAnsi"/>
          <w:b w:val="0"/>
          <w:bCs w:val="0"/>
          <w:color w:val="212121"/>
        </w:rPr>
        <w:t>loňského roku</w:t>
      </w:r>
      <w:r w:rsidRPr="009B1836">
        <w:rPr>
          <w:rStyle w:val="Siln"/>
          <w:rFonts w:cstheme="minorHAnsi"/>
          <w:b w:val="0"/>
          <w:bCs w:val="0"/>
          <w:color w:val="212121"/>
        </w:rPr>
        <w:t xml:space="preserve"> platilo, tzv. druhou prohlídku uhradila zdravotní pojišťovna stomatologovi poskytnutou péči pouze v případě, že se pojištěnec do ordinace dostavil. Od letošního roku hradí pojišťovna za každého registrovaného pojištěnce </w:t>
      </w:r>
      <w:r w:rsidR="0015728A" w:rsidRPr="009B1836">
        <w:rPr>
          <w:rStyle w:val="Siln"/>
          <w:rFonts w:cstheme="minorHAnsi"/>
          <w:b w:val="0"/>
          <w:bCs w:val="0"/>
          <w:color w:val="212121"/>
        </w:rPr>
        <w:t xml:space="preserve">zubaři </w:t>
      </w:r>
      <w:r w:rsidRPr="009B1836">
        <w:rPr>
          <w:rStyle w:val="Siln"/>
          <w:rFonts w:cstheme="minorHAnsi"/>
          <w:b w:val="0"/>
          <w:bCs w:val="0"/>
          <w:color w:val="212121"/>
        </w:rPr>
        <w:t xml:space="preserve">měsíční agregovanou platbu. </w:t>
      </w:r>
    </w:p>
    <w:p w14:paraId="69C611DA" w14:textId="3BE2A7AE" w:rsidR="007E1E4E" w:rsidRDefault="007E1E4E" w:rsidP="00F91A4D">
      <w:pPr>
        <w:jc w:val="both"/>
        <w:rPr>
          <w:rStyle w:val="Siln"/>
          <w:rFonts w:cstheme="minorHAnsi"/>
          <w:b w:val="0"/>
          <w:bCs w:val="0"/>
          <w:color w:val="212121"/>
        </w:rPr>
      </w:pPr>
      <w:r w:rsidRPr="0015728A">
        <w:rPr>
          <w:rStyle w:val="Siln"/>
          <w:rFonts w:cstheme="minorHAnsi"/>
          <w:b w:val="0"/>
          <w:bCs w:val="0"/>
          <w:color w:val="212121"/>
        </w:rPr>
        <w:t>V této agregované platbě je zahrnuta i případná tzv. druhá prohlídka, a to i v momentě, že se pojištěnec do ordinace nedostaví.</w:t>
      </w:r>
      <w:r w:rsidRPr="00861442">
        <w:rPr>
          <w:rStyle w:val="Siln"/>
          <w:rFonts w:cstheme="minorHAnsi"/>
          <w:color w:val="212121"/>
        </w:rPr>
        <w:t xml:space="preserve"> </w:t>
      </w:r>
      <w:r w:rsidRPr="00A6631A">
        <w:rPr>
          <w:rStyle w:val="Siln"/>
          <w:rFonts w:cstheme="minorHAnsi"/>
          <w:b w:val="0"/>
          <w:bCs w:val="0"/>
          <w:color w:val="212121"/>
        </w:rPr>
        <w:t>Tzv. druhou prohlídku pacient nehradí.</w:t>
      </w:r>
      <w:r>
        <w:rPr>
          <w:rStyle w:val="Siln"/>
          <w:rFonts w:cstheme="minorHAnsi"/>
          <w:color w:val="212121"/>
        </w:rPr>
        <w:t xml:space="preserve"> </w:t>
      </w:r>
      <w:r>
        <w:rPr>
          <w:rStyle w:val="Siln"/>
          <w:rFonts w:cstheme="minorHAnsi"/>
          <w:b w:val="0"/>
          <w:bCs w:val="0"/>
          <w:color w:val="212121"/>
        </w:rPr>
        <w:t>Měsíční platbu ve výši 16 až 18 korun provede zdravotní pojišťovna automaticky podle počtu registrovaných</w:t>
      </w:r>
      <w:r w:rsidR="001375AF">
        <w:rPr>
          <w:rStyle w:val="Siln"/>
          <w:rFonts w:cstheme="minorHAnsi"/>
          <w:b w:val="0"/>
          <w:bCs w:val="0"/>
          <w:color w:val="212121"/>
        </w:rPr>
        <w:t xml:space="preserve"> </w:t>
      </w:r>
      <w:r>
        <w:rPr>
          <w:rStyle w:val="Siln"/>
          <w:rFonts w:cstheme="minorHAnsi"/>
          <w:b w:val="0"/>
          <w:bCs w:val="0"/>
          <w:color w:val="212121"/>
        </w:rPr>
        <w:t>pojištěnců</w:t>
      </w:r>
      <w:r w:rsidR="001375AF">
        <w:rPr>
          <w:rStyle w:val="Siln"/>
          <w:rFonts w:cstheme="minorHAnsi"/>
          <w:b w:val="0"/>
          <w:bCs w:val="0"/>
          <w:color w:val="212121"/>
        </w:rPr>
        <w:t xml:space="preserve"> </w:t>
      </w:r>
      <w:r>
        <w:rPr>
          <w:rStyle w:val="Siln"/>
          <w:rFonts w:cstheme="minorHAnsi"/>
          <w:b w:val="0"/>
          <w:bCs w:val="0"/>
          <w:color w:val="212121"/>
        </w:rPr>
        <w:t xml:space="preserve">a to vždy k poslednímu dni v příslušném kalendářním měsíci. </w:t>
      </w:r>
    </w:p>
    <w:p w14:paraId="6EA7D1D7" w14:textId="34452F8F" w:rsidR="007E1E4E" w:rsidRPr="0031012D" w:rsidRDefault="007E1E4E" w:rsidP="00F91A4D">
      <w:pPr>
        <w:spacing w:after="0" w:line="240" w:lineRule="auto"/>
        <w:jc w:val="both"/>
        <w:rPr>
          <w:rFonts w:eastAsia="Times New Roman"/>
        </w:rPr>
      </w:pPr>
      <w:r w:rsidRPr="0031012D">
        <w:rPr>
          <w:rFonts w:eastAsia="Times New Roman"/>
          <w:i/>
          <w:iCs/>
        </w:rPr>
        <w:t xml:space="preserve">„Pevně věříme, že navýšení úhrad stomatologům bude motivací pro stomatology, jak rozšířit svou kapacitu. </w:t>
      </w:r>
      <w:r w:rsidR="0031012D" w:rsidRPr="0031012D">
        <w:rPr>
          <w:rFonts w:eastAsia="Times New Roman"/>
          <w:i/>
          <w:iCs/>
        </w:rPr>
        <w:t>Informace o tom</w:t>
      </w:r>
      <w:r w:rsidRPr="0031012D">
        <w:rPr>
          <w:rFonts w:eastAsia="Times New Roman"/>
          <w:i/>
          <w:iCs/>
        </w:rPr>
        <w:t xml:space="preserve">, kde je možná volná kapacita nebo nejvyšší potřeba stomatologické péče, </w:t>
      </w:r>
      <w:r w:rsidRPr="0031012D">
        <w:rPr>
          <w:rFonts w:eastAsia="Times New Roman"/>
          <w:i/>
          <w:iCs/>
        </w:rPr>
        <w:lastRenderedPageBreak/>
        <w:t>získáme také tím, že se pojištěnec bude řádně registrovat u svého stomatologa. Doposud byla registrace formální záležitostí, nyní bude znatelně finančně ohodnocena</w:t>
      </w:r>
      <w:r w:rsidR="0031012D">
        <w:rPr>
          <w:rFonts w:eastAsia="Times New Roman"/>
          <w:i/>
          <w:iCs/>
        </w:rPr>
        <w:t xml:space="preserve">,“ </w:t>
      </w:r>
      <w:r w:rsidR="0031012D">
        <w:rPr>
          <w:rFonts w:eastAsia="Times New Roman"/>
        </w:rPr>
        <w:t>dodává Zdeňka Salcman Kučerová.</w:t>
      </w:r>
      <w:r w:rsidRPr="0031012D">
        <w:rPr>
          <w:rFonts w:eastAsia="Times New Roman"/>
        </w:rPr>
        <w:t xml:space="preserve"> </w:t>
      </w:r>
    </w:p>
    <w:p w14:paraId="372A0E02" w14:textId="77777777" w:rsidR="007E1E4E" w:rsidRDefault="007E1E4E" w:rsidP="00F91A4D">
      <w:pPr>
        <w:spacing w:after="0" w:line="240" w:lineRule="auto"/>
        <w:jc w:val="both"/>
        <w:rPr>
          <w:rFonts w:eastAsia="Times New Roman"/>
        </w:rPr>
      </w:pPr>
    </w:p>
    <w:p w14:paraId="393FA38F" w14:textId="2DB3AC25" w:rsidR="009B1836" w:rsidRDefault="009B1836" w:rsidP="00F91A4D">
      <w:pPr>
        <w:spacing w:line="240" w:lineRule="auto"/>
        <w:contextualSpacing/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>Prevence jako základ zdravých zubů</w:t>
      </w:r>
    </w:p>
    <w:p w14:paraId="132E6CEF" w14:textId="77777777" w:rsidR="009B1836" w:rsidRDefault="009B1836" w:rsidP="00F91A4D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28B4C786" w14:textId="53236C9F" w:rsidR="009B1836" w:rsidRPr="009B1836" w:rsidRDefault="009B1836" w:rsidP="00F91A4D">
      <w:pPr>
        <w:jc w:val="both"/>
        <w:rPr>
          <w:rStyle w:val="Siln"/>
          <w:b w:val="0"/>
          <w:bCs w:val="0"/>
        </w:rPr>
      </w:pPr>
      <w:r w:rsidRPr="009B1836">
        <w:t>Všichni pojištěnci starší 18 let mají nárok na preventivní prohlídku hrazenou ze zdravotního pojištění jednou ročně. Výjimku tvoří děti a těhotné ženy, které mohou preventivní prohlídky u stomatologa využít dvakrát za rok. Tzv. druhá prohlídka</w:t>
      </w:r>
      <w:r>
        <w:t xml:space="preserve">, která </w:t>
      </w:r>
      <w:r w:rsidRPr="009B1836">
        <w:t>zahrnuje například kontrolu ústní hygieny, motivaci pojištěnce po vyšetření chrupu, paradontu, ošetření běžných afekcí a zánětu gingivy a sliznice ústní apod., není prohlídkou preventivní.</w:t>
      </w:r>
    </w:p>
    <w:p w14:paraId="2BDD884D" w14:textId="3525BB4B" w:rsidR="009B1836" w:rsidRDefault="009B1836" w:rsidP="00F91A4D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  <w:r>
        <w:t>P</w:t>
      </w:r>
      <w:r w:rsidR="007E1E4E">
        <w:t>odle zubařů a dentální hygienistek</w:t>
      </w:r>
      <w:r w:rsidR="0031012D">
        <w:t xml:space="preserve"> pacienti</w:t>
      </w:r>
      <w:r w:rsidR="007E1E4E">
        <w:t xml:space="preserve"> často používají špatnou techniku čištění a nepoužívají mezizubní kartáček. Právě tyto dvě nejčastější příčiny mohou za špatné zdraví zubů a dutiny ústní. </w:t>
      </w:r>
      <w:r w:rsidRPr="00494591">
        <w:rPr>
          <w:rFonts w:cstheme="minorHAnsi"/>
          <w:color w:val="000000"/>
          <w:shd w:val="clear" w:color="auto" w:fill="FFFFFF"/>
        </w:rPr>
        <w:t xml:space="preserve">Lidé, kteří se preventivním prohlídkám soustavně vyhýbají, </w:t>
      </w:r>
      <w:r w:rsidR="0031012D">
        <w:rPr>
          <w:rFonts w:cstheme="minorHAnsi"/>
          <w:color w:val="000000"/>
          <w:shd w:val="clear" w:color="auto" w:fill="FFFFFF"/>
        </w:rPr>
        <w:t xml:space="preserve">pak </w:t>
      </w:r>
      <w:r w:rsidRPr="00494591">
        <w:rPr>
          <w:rFonts w:cstheme="minorHAnsi"/>
          <w:color w:val="000000"/>
          <w:shd w:val="clear" w:color="auto" w:fill="FFFFFF"/>
        </w:rPr>
        <w:t xml:space="preserve">mají přibližně o polovinu vyšší následné výdaje za zákrok. 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29635075" w14:textId="77777777" w:rsidR="009B1836" w:rsidRPr="009B1836" w:rsidRDefault="009B1836" w:rsidP="00F91A4D">
      <w:pPr>
        <w:spacing w:after="0" w:line="240" w:lineRule="auto"/>
        <w:jc w:val="both"/>
        <w:rPr>
          <w:rFonts w:cstheme="minorHAnsi"/>
          <w:color w:val="000000"/>
          <w:shd w:val="clear" w:color="auto" w:fill="FFFFFF"/>
        </w:rPr>
      </w:pPr>
    </w:p>
    <w:p w14:paraId="37D83315" w14:textId="583BEA87" w:rsidR="009B1836" w:rsidRDefault="009B1836" w:rsidP="00F91A4D">
      <w:pPr>
        <w:jc w:val="both"/>
        <w:rPr>
          <w:b/>
          <w:bCs/>
          <w:color w:val="365F91" w:themeColor="accent1" w:themeShade="BF"/>
          <w:sz w:val="32"/>
          <w:szCs w:val="32"/>
        </w:rPr>
      </w:pPr>
      <w:r>
        <w:rPr>
          <w:b/>
          <w:bCs/>
          <w:color w:val="365F91" w:themeColor="accent1" w:themeShade="BF"/>
          <w:sz w:val="32"/>
          <w:szCs w:val="32"/>
        </w:rPr>
        <w:t>Zdrav</w:t>
      </w:r>
      <w:r w:rsidR="008D4A96">
        <w:rPr>
          <w:b/>
          <w:bCs/>
          <w:color w:val="365F91" w:themeColor="accent1" w:themeShade="BF"/>
          <w:sz w:val="32"/>
          <w:szCs w:val="32"/>
        </w:rPr>
        <w:t>ý</w:t>
      </w:r>
      <w:r>
        <w:rPr>
          <w:b/>
          <w:bCs/>
          <w:color w:val="365F91" w:themeColor="accent1" w:themeShade="BF"/>
          <w:sz w:val="32"/>
          <w:szCs w:val="32"/>
        </w:rPr>
        <w:t xml:space="preserve"> úsměv se ZP MV ČR</w:t>
      </w:r>
    </w:p>
    <w:p w14:paraId="005D8ACE" w14:textId="584FDA3E" w:rsidR="007E1E4E" w:rsidRDefault="0031012D" w:rsidP="00F91A4D">
      <w:pPr>
        <w:jc w:val="both"/>
      </w:pPr>
      <w:r>
        <w:t>ZP MV ČR</w:t>
      </w:r>
      <w:r w:rsidR="001375AF">
        <w:t xml:space="preserve"> své</w:t>
      </w:r>
      <w:r>
        <w:t xml:space="preserve"> klienty v péči o zuby</w:t>
      </w:r>
      <w:r w:rsidR="001375AF">
        <w:t xml:space="preserve"> pravidelně podporuje a motivuje. O</w:t>
      </w:r>
      <w:r w:rsidR="007E1E4E">
        <w:t>d 1. dubna</w:t>
      </w:r>
      <w:r w:rsidR="001375AF">
        <w:t xml:space="preserve"> </w:t>
      </w:r>
      <w:r w:rsidR="007E1E4E">
        <w:t>spouští sezónní akci Zdravý úsměv, ve které mohou pojištěnci využít příspěv</w:t>
      </w:r>
      <w:r w:rsidR="009B1836">
        <w:t>ek</w:t>
      </w:r>
      <w:r w:rsidR="007E1E4E">
        <w:t xml:space="preserve"> z fondu prevence.</w:t>
      </w:r>
      <w:r>
        <w:t xml:space="preserve"> </w:t>
      </w:r>
    </w:p>
    <w:p w14:paraId="1FA2B7FC" w14:textId="77777777" w:rsidR="007E1E4E" w:rsidRDefault="007E1E4E" w:rsidP="00F91A4D">
      <w:pPr>
        <w:jc w:val="both"/>
      </w:pPr>
      <w:r w:rsidRPr="009B1836">
        <w:rPr>
          <w:i/>
          <w:iCs/>
        </w:rPr>
        <w:t>„Svým klientům přispíváme až 250 korun na nákup pomůcek pro dentální hygienu. Klienti tak mohou ušetřit při nákupu mezizubního a zubního kartáčku, zubní nitě nebo ústní sprchy,“</w:t>
      </w:r>
      <w:r>
        <w:t xml:space="preserve"> dodává mluvčí Jana Schillerová. </w:t>
      </w:r>
    </w:p>
    <w:p w14:paraId="40790C66" w14:textId="77777777" w:rsidR="007E1E4E" w:rsidRDefault="007E1E4E" w:rsidP="00F91A4D">
      <w:pPr>
        <w:jc w:val="both"/>
      </w:pPr>
      <w:r>
        <w:t xml:space="preserve">Podmínky pro čerpání příspěvku a seznam akceptovaných pomůcek naleznete zde: </w:t>
      </w:r>
      <w:hyperlink r:id="rId11" w:history="1">
        <w:r w:rsidRPr="00882B59">
          <w:rPr>
            <w:rStyle w:val="Hypertextovodkaz"/>
          </w:rPr>
          <w:t>https://www.zpmvcr.cz/pojistenci/bonusy-na-prevenci/sezonni-akce-zdravy-usmev-2022</w:t>
        </w:r>
      </w:hyperlink>
    </w:p>
    <w:p w14:paraId="725BEA2A" w14:textId="4B334584" w:rsidR="007E1E4E" w:rsidRDefault="007E1E4E" w:rsidP="003C217C">
      <w:pPr>
        <w:spacing w:line="240" w:lineRule="auto"/>
        <w:contextualSpacing/>
        <w:jc w:val="both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01478F4A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>Tisková mluvčí</w:t>
      </w:r>
      <w:r w:rsidR="00C72DE9" w:rsidRPr="00E67F1B">
        <w:rPr>
          <w:i/>
          <w:iCs/>
        </w:rPr>
        <w:t xml:space="preserve"> 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2"/>
      <w:footerReference w:type="default" r:id="rId13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6B42"/>
    <w:rsid w:val="00010A1C"/>
    <w:rsid w:val="00010A28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53F3"/>
    <w:rsid w:val="00047183"/>
    <w:rsid w:val="000630DB"/>
    <w:rsid w:val="000636C1"/>
    <w:rsid w:val="000645D1"/>
    <w:rsid w:val="00065CC3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23A48"/>
    <w:rsid w:val="00132122"/>
    <w:rsid w:val="001375AF"/>
    <w:rsid w:val="00153C15"/>
    <w:rsid w:val="00154890"/>
    <w:rsid w:val="0015728A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19A0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2609"/>
    <w:rsid w:val="002D3620"/>
    <w:rsid w:val="002D4BF8"/>
    <w:rsid w:val="002D7B36"/>
    <w:rsid w:val="002E01BB"/>
    <w:rsid w:val="002E6FDD"/>
    <w:rsid w:val="002F3B27"/>
    <w:rsid w:val="00305F05"/>
    <w:rsid w:val="0031012D"/>
    <w:rsid w:val="003147C6"/>
    <w:rsid w:val="00314FA5"/>
    <w:rsid w:val="00321FA3"/>
    <w:rsid w:val="00322589"/>
    <w:rsid w:val="0032530D"/>
    <w:rsid w:val="00345D5B"/>
    <w:rsid w:val="0034661B"/>
    <w:rsid w:val="003553A8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3C1B"/>
    <w:rsid w:val="003C4455"/>
    <w:rsid w:val="003C512C"/>
    <w:rsid w:val="003C5A50"/>
    <w:rsid w:val="003C733D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68C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1E4E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4A96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094B"/>
    <w:rsid w:val="009A5B57"/>
    <w:rsid w:val="009B1836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456E5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116AD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66F9"/>
    <w:rsid w:val="00F55F40"/>
    <w:rsid w:val="00F6120A"/>
    <w:rsid w:val="00F62BFC"/>
    <w:rsid w:val="00F661D0"/>
    <w:rsid w:val="00F844DF"/>
    <w:rsid w:val="00F85B5B"/>
    <w:rsid w:val="00F861F5"/>
    <w:rsid w:val="00F87E2F"/>
    <w:rsid w:val="00F91A4D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7E1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pmvcr.cz/pojistenci/bonusy-na-prevenci/sezonni-akce-zdravy-usmev-20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4</cp:revision>
  <cp:lastPrinted>2021-01-19T09:50:00Z</cp:lastPrinted>
  <dcterms:created xsi:type="dcterms:W3CDTF">2022-03-28T05:45:00Z</dcterms:created>
  <dcterms:modified xsi:type="dcterms:W3CDTF">2022-03-28T06:02:00Z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